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E81D" w14:textId="4C3944E6" w:rsidR="001C14D4" w:rsidRDefault="37669B1E" w:rsidP="2957B39E">
      <w:pPr>
        <w:spacing w:after="0" w:line="240" w:lineRule="auto"/>
        <w:jc w:val="both"/>
        <w:rPr>
          <w:rFonts w:ascii="Calibri" w:eastAsia="Calibri" w:hAnsi="Calibri" w:cs="Calibri"/>
          <w:color w:val="000000" w:themeColor="text1"/>
          <w:sz w:val="32"/>
          <w:szCs w:val="32"/>
        </w:rPr>
      </w:pPr>
      <w:r>
        <w:rPr>
          <w:noProof/>
        </w:rPr>
        <w:drawing>
          <wp:inline distT="0" distB="0" distL="0" distR="0" wp14:anchorId="4CE802EC" wp14:editId="73BC8F9F">
            <wp:extent cx="1504950" cy="438150"/>
            <wp:effectExtent l="0" t="0" r="0" b="0"/>
            <wp:docPr id="11305059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0591" name=""/>
                    <pic:cNvPicPr/>
                  </pic:nvPicPr>
                  <pic:blipFill>
                    <a:blip r:embed="rId7">
                      <a:extLst>
                        <a:ext uri="{28A0092B-C50C-407E-A947-70E740481C1C}">
                          <a14:useLocalDpi xmlns:a14="http://schemas.microsoft.com/office/drawing/2010/main" val="0"/>
                        </a:ext>
                      </a:extLst>
                    </a:blip>
                    <a:stretch>
                      <a:fillRect/>
                    </a:stretch>
                  </pic:blipFill>
                  <pic:spPr>
                    <a:xfrm>
                      <a:off x="0" y="0"/>
                      <a:ext cx="1504950" cy="438150"/>
                    </a:xfrm>
                    <a:prstGeom prst="rect">
                      <a:avLst/>
                    </a:prstGeom>
                  </pic:spPr>
                </pic:pic>
              </a:graphicData>
            </a:graphic>
          </wp:inline>
        </w:drawing>
      </w:r>
    </w:p>
    <w:p w14:paraId="32D88B09" w14:textId="5D2DBEB6" w:rsidR="001C14D4" w:rsidRDefault="001C14D4" w:rsidP="2957B39E">
      <w:pPr>
        <w:spacing w:after="0" w:line="240" w:lineRule="auto"/>
        <w:jc w:val="both"/>
        <w:rPr>
          <w:rFonts w:ascii="Calibri" w:eastAsia="Calibri" w:hAnsi="Calibri" w:cs="Calibri"/>
          <w:color w:val="000000" w:themeColor="text1"/>
          <w:sz w:val="32"/>
          <w:szCs w:val="32"/>
        </w:rPr>
      </w:pPr>
    </w:p>
    <w:p w14:paraId="50012969" w14:textId="5F74CD06" w:rsidR="001C14D4" w:rsidRDefault="001C14D4" w:rsidP="2957B39E">
      <w:pPr>
        <w:spacing w:after="0" w:line="240" w:lineRule="auto"/>
        <w:jc w:val="both"/>
        <w:rPr>
          <w:rFonts w:ascii="Segoe UI" w:eastAsia="Segoe UI" w:hAnsi="Segoe UI" w:cs="Segoe UI"/>
          <w:color w:val="000000" w:themeColor="text1"/>
          <w:sz w:val="20"/>
          <w:szCs w:val="20"/>
        </w:rPr>
      </w:pPr>
    </w:p>
    <w:p w14:paraId="542EFE42" w14:textId="057118F9" w:rsidR="663B1DA4" w:rsidRPr="00717F58" w:rsidRDefault="663B1DA4" w:rsidP="39F39497">
      <w:pPr>
        <w:pStyle w:val="Sinespaciado"/>
        <w:spacing w:line="240" w:lineRule="auto"/>
        <w:jc w:val="center"/>
        <w:rPr>
          <w:rFonts w:ascii="Segoe UI" w:eastAsia="Segoe UI" w:hAnsi="Segoe UI" w:cs="Segoe UI"/>
          <w:b/>
          <w:bCs/>
          <w:sz w:val="32"/>
          <w:szCs w:val="32"/>
          <w:lang w:val="es-SV"/>
        </w:rPr>
      </w:pPr>
      <w:r w:rsidRPr="39F39497">
        <w:rPr>
          <w:rFonts w:ascii="Segoe UI" w:eastAsia="Segoe UI" w:hAnsi="Segoe UI" w:cs="Segoe UI"/>
          <w:sz w:val="32"/>
          <w:szCs w:val="32"/>
          <w:lang w:val="es-SV"/>
        </w:rPr>
        <w:t xml:space="preserve"> </w:t>
      </w:r>
      <w:r w:rsidRPr="00717F58">
        <w:rPr>
          <w:rFonts w:ascii="Segoe UI" w:eastAsia="Segoe UI" w:hAnsi="Segoe UI" w:cs="Segoe UI"/>
          <w:b/>
          <w:bCs/>
          <w:sz w:val="32"/>
          <w:szCs w:val="32"/>
          <w:lang w:val="es-SV"/>
        </w:rPr>
        <w:t>“El Renacimiento del Ahorrador”: la campaña de Digicel para que tu dinero rinda más</w:t>
      </w:r>
    </w:p>
    <w:p w14:paraId="47BC9611" w14:textId="279EE3D9" w:rsidR="001C14D4" w:rsidRPr="00717F58" w:rsidRDefault="001C14D4" w:rsidP="2957B39E">
      <w:pPr>
        <w:spacing w:after="0" w:line="240" w:lineRule="auto"/>
        <w:jc w:val="both"/>
        <w:rPr>
          <w:rFonts w:ascii="Segoe UI" w:eastAsia="Segoe UI" w:hAnsi="Segoe UI" w:cs="Segoe UI"/>
          <w:b/>
          <w:bCs/>
          <w:color w:val="000000" w:themeColor="text1"/>
          <w:sz w:val="20"/>
          <w:szCs w:val="20"/>
        </w:rPr>
      </w:pPr>
    </w:p>
    <w:p w14:paraId="4541940D" w14:textId="1B8FAA02" w:rsidR="001C14D4" w:rsidRDefault="37669B1E" w:rsidP="39F39497">
      <w:pPr>
        <w:spacing w:beforeAutospacing="1" w:afterAutospacing="1" w:line="240" w:lineRule="auto"/>
        <w:jc w:val="both"/>
        <w:rPr>
          <w:rFonts w:ascii="Segoe UI" w:eastAsia="Segoe UI" w:hAnsi="Segoe UI" w:cs="Segoe UI"/>
          <w:color w:val="000000" w:themeColor="text1"/>
        </w:rPr>
      </w:pPr>
      <w:r w:rsidRPr="39F39497">
        <w:rPr>
          <w:rStyle w:val="Textoennegrita"/>
          <w:rFonts w:ascii="Segoe UI" w:eastAsia="Segoe UI" w:hAnsi="Segoe UI" w:cs="Segoe UI"/>
          <w:color w:val="000000" w:themeColor="text1"/>
          <w:lang w:val="es-SV"/>
        </w:rPr>
        <w:t xml:space="preserve">San Salvador, de julio de 2025.- </w:t>
      </w:r>
      <w:r w:rsidRPr="39F39497">
        <w:rPr>
          <w:rFonts w:ascii="Segoe UI" w:eastAsia="Segoe UI" w:hAnsi="Segoe UI" w:cs="Segoe UI"/>
          <w:color w:val="000000" w:themeColor="text1"/>
          <w:lang w:val="es-SV"/>
        </w:rPr>
        <w:t>La astucia cotidiana se ha vuelto una herramienta esencial para los salvadoreños. Desde cómo administran su tiempo y sus compras, hasta cómo eligen su paquete de telefonía, hay un rasgo que los define: hacer que cada decisión valga la pena. Consciente de esta realidad, Digicel lanza su nueva campaña “El Renacimiento del Ahorrador”, una iniciativa que celebra esa astucia de quienes saben sacarle más provecho a su dinero.</w:t>
      </w:r>
    </w:p>
    <w:p w14:paraId="1E93892C" w14:textId="3205A953"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color w:val="000000" w:themeColor="text1"/>
          <w:lang w:val="es-SV"/>
        </w:rPr>
        <w:t xml:space="preserve">“Hoy más que nunca, cada dólar cuenta. Y en Digicel creemos que cuidar el bolsillo también significa ofrecer beneficios reales, sin letras pequeñas ni condiciones escondidas. Queremos ser ese aliado que acompaña cada decisión astuta de nuestros clientes”, explicó Fernanda Abaunza, Head </w:t>
      </w:r>
      <w:proofErr w:type="spellStart"/>
      <w:r w:rsidRPr="2957B39E">
        <w:rPr>
          <w:rFonts w:ascii="Segoe UI" w:eastAsia="Segoe UI" w:hAnsi="Segoe UI" w:cs="Segoe UI"/>
          <w:color w:val="000000" w:themeColor="text1"/>
          <w:lang w:val="es-SV"/>
        </w:rPr>
        <w:t>of</w:t>
      </w:r>
      <w:proofErr w:type="spellEnd"/>
      <w:r w:rsidRPr="2957B39E">
        <w:rPr>
          <w:rFonts w:ascii="Segoe UI" w:eastAsia="Segoe UI" w:hAnsi="Segoe UI" w:cs="Segoe UI"/>
          <w:color w:val="000000" w:themeColor="text1"/>
          <w:lang w:val="es-SV"/>
        </w:rPr>
        <w:t xml:space="preserve"> Marketing de Digicel El Salvador.</w:t>
      </w:r>
    </w:p>
    <w:p w14:paraId="2FDF1CEE" w14:textId="3B2B7A63"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b/>
          <w:bCs/>
          <w:color w:val="000000" w:themeColor="text1"/>
          <w:lang w:val="es-SV"/>
        </w:rPr>
        <w:t>Astucia en cada elección</w:t>
      </w:r>
    </w:p>
    <w:p w14:paraId="5055B499" w14:textId="001DACB8" w:rsidR="001C14D4" w:rsidRDefault="37669B1E" w:rsidP="31FAD321">
      <w:pPr>
        <w:spacing w:beforeAutospacing="1" w:afterAutospacing="1" w:line="240" w:lineRule="auto"/>
        <w:jc w:val="both"/>
        <w:rPr>
          <w:rFonts w:ascii="Segoe UI" w:eastAsia="Segoe UI" w:hAnsi="Segoe UI" w:cs="Segoe UI"/>
          <w:color w:val="000000" w:themeColor="text1"/>
        </w:rPr>
      </w:pPr>
      <w:r w:rsidRPr="39F39497">
        <w:rPr>
          <w:rFonts w:ascii="Segoe UI" w:eastAsia="Segoe UI" w:hAnsi="Segoe UI" w:cs="Segoe UI"/>
          <w:color w:val="000000" w:themeColor="text1"/>
          <w:lang w:val="es-SV"/>
        </w:rPr>
        <w:t xml:space="preserve">La campaña parte de una verdad diaria: Los salvadoreños resuelven con creatividad. No se trata solo de ahorrar, sino de hacerlo con astucia. Por eso Digicel ha diseñado una propuesta de valor que responde a esa forma de vivir tanto para usuarios prepago como para usuarios pospago: </w:t>
      </w:r>
    </w:p>
    <w:p w14:paraId="68440774" w14:textId="3CCC03C1" w:rsidR="001C14D4" w:rsidRDefault="37669B1E" w:rsidP="39F39497">
      <w:pPr>
        <w:spacing w:beforeAutospacing="1" w:afterAutospacing="1" w:line="240" w:lineRule="auto"/>
        <w:jc w:val="both"/>
        <w:rPr>
          <w:rFonts w:ascii="Segoe UI" w:eastAsia="Segoe UI" w:hAnsi="Segoe UI" w:cs="Segoe UI"/>
          <w:color w:val="000000" w:themeColor="text1"/>
        </w:rPr>
      </w:pPr>
      <w:r w:rsidRPr="39F39497">
        <w:rPr>
          <w:rFonts w:ascii="Segoe UI" w:eastAsia="Segoe UI" w:hAnsi="Segoe UI" w:cs="Segoe UI"/>
          <w:b/>
          <w:bCs/>
          <w:color w:val="000000" w:themeColor="text1"/>
          <w:lang w:val="es-SV"/>
        </w:rPr>
        <w:t xml:space="preserve">Prepago – Por solo $2, </w:t>
      </w:r>
      <w:proofErr w:type="spellStart"/>
      <w:r w:rsidRPr="39F39497">
        <w:rPr>
          <w:rFonts w:ascii="Segoe UI" w:eastAsia="Segoe UI" w:hAnsi="Segoe UI" w:cs="Segoe UI"/>
          <w:b/>
          <w:bCs/>
          <w:color w:val="000000" w:themeColor="text1"/>
          <w:lang w:val="es-SV"/>
        </w:rPr>
        <w:t>obtenés</w:t>
      </w:r>
      <w:proofErr w:type="spellEnd"/>
      <w:r w:rsidRPr="39F39497">
        <w:rPr>
          <w:rFonts w:ascii="Segoe UI" w:eastAsia="Segoe UI" w:hAnsi="Segoe UI" w:cs="Segoe UI"/>
          <w:b/>
          <w:bCs/>
          <w:color w:val="000000" w:themeColor="text1"/>
          <w:lang w:val="es-SV"/>
        </w:rPr>
        <w:t>:</w:t>
      </w:r>
    </w:p>
    <w:p w14:paraId="12686892" w14:textId="46C1887B"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7 días conectado</w:t>
      </w:r>
    </w:p>
    <w:p w14:paraId="594DA125" w14:textId="3177CFB9"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GB acumulables</w:t>
      </w:r>
    </w:p>
    <w:p w14:paraId="2003E66B" w14:textId="65786F68"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 xml:space="preserve">Apps incluidas: </w:t>
      </w:r>
      <w:proofErr w:type="spellStart"/>
      <w:r w:rsidRPr="2957B39E">
        <w:rPr>
          <w:rFonts w:ascii="Verdana" w:eastAsia="Verdana" w:hAnsi="Verdana" w:cs="Verdana"/>
          <w:color w:val="000000" w:themeColor="text1"/>
          <w:lang w:val="es-SV"/>
        </w:rPr>
        <w:t>TikTok</w:t>
      </w:r>
      <w:proofErr w:type="spellEnd"/>
      <w:r w:rsidRPr="2957B39E">
        <w:rPr>
          <w:rFonts w:ascii="Verdana" w:eastAsia="Verdana" w:hAnsi="Verdana" w:cs="Verdana"/>
          <w:color w:val="000000" w:themeColor="text1"/>
          <w:lang w:val="es-SV"/>
        </w:rPr>
        <w:t>, YouTube, WhatsApp, Facebook, Instagram y X</w:t>
      </w:r>
    </w:p>
    <w:p w14:paraId="19959E1F" w14:textId="55A98C66"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Llamadas ilimitadas a Digicel, Estados Unidos y Canadá</w:t>
      </w:r>
    </w:p>
    <w:p w14:paraId="6A4CA00B" w14:textId="01547DCE"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20 minutos a otras redes</w:t>
      </w:r>
    </w:p>
    <w:p w14:paraId="0EF8096B" w14:textId="7906396E" w:rsidR="001C14D4" w:rsidRDefault="001C14D4" w:rsidP="2957B39E">
      <w:pPr>
        <w:pStyle w:val="Prrafodelista"/>
        <w:spacing w:beforeAutospacing="1" w:afterAutospacing="1" w:line="240" w:lineRule="auto"/>
        <w:jc w:val="both"/>
        <w:rPr>
          <w:rFonts w:ascii="Verdana" w:eastAsia="Verdana" w:hAnsi="Verdana" w:cs="Verdana"/>
          <w:color w:val="000000" w:themeColor="text1"/>
        </w:rPr>
      </w:pPr>
    </w:p>
    <w:p w14:paraId="2619269B" w14:textId="32928287" w:rsidR="6390E5F2" w:rsidRDefault="6390E5F2" w:rsidP="39F39497">
      <w:pPr>
        <w:jc w:val="both"/>
      </w:pPr>
      <w:r>
        <w:br w:type="page"/>
      </w:r>
    </w:p>
    <w:p w14:paraId="5B80D8E0" w14:textId="74EC022C"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b/>
          <w:bCs/>
          <w:color w:val="000000" w:themeColor="text1"/>
          <w:lang w:val="es-SV"/>
        </w:rPr>
        <w:lastRenderedPageBreak/>
        <w:t xml:space="preserve">Pospago – Por $17.99 al mes, </w:t>
      </w:r>
      <w:proofErr w:type="spellStart"/>
      <w:r w:rsidRPr="2957B39E">
        <w:rPr>
          <w:rFonts w:ascii="Segoe UI" w:eastAsia="Segoe UI" w:hAnsi="Segoe UI" w:cs="Segoe UI"/>
          <w:b/>
          <w:bCs/>
          <w:color w:val="000000" w:themeColor="text1"/>
          <w:lang w:val="es-SV"/>
        </w:rPr>
        <w:t>disfrutás</w:t>
      </w:r>
      <w:proofErr w:type="spellEnd"/>
      <w:r w:rsidRPr="2957B39E">
        <w:rPr>
          <w:rFonts w:ascii="Segoe UI" w:eastAsia="Segoe UI" w:hAnsi="Segoe UI" w:cs="Segoe UI"/>
          <w:b/>
          <w:bCs/>
          <w:color w:val="000000" w:themeColor="text1"/>
          <w:lang w:val="es-SV"/>
        </w:rPr>
        <w:t xml:space="preserve"> de:</w:t>
      </w:r>
    </w:p>
    <w:p w14:paraId="34668C60" w14:textId="5170E741"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Hasta 19GB acumulables</w:t>
      </w:r>
    </w:p>
    <w:p w14:paraId="09A76893" w14:textId="56F9D61E"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2957B39E">
        <w:rPr>
          <w:rFonts w:ascii="Verdana" w:eastAsia="Verdana" w:hAnsi="Verdana" w:cs="Verdana"/>
          <w:color w:val="000000" w:themeColor="text1"/>
          <w:lang w:val="es-SV"/>
        </w:rPr>
        <w:t xml:space="preserve">Apps incluidas: </w:t>
      </w:r>
      <w:proofErr w:type="spellStart"/>
      <w:r w:rsidRPr="2957B39E">
        <w:rPr>
          <w:rFonts w:ascii="Verdana" w:eastAsia="Verdana" w:hAnsi="Verdana" w:cs="Verdana"/>
          <w:color w:val="000000" w:themeColor="text1"/>
          <w:lang w:val="es-SV"/>
        </w:rPr>
        <w:t>TikTok</w:t>
      </w:r>
      <w:proofErr w:type="spellEnd"/>
      <w:r w:rsidRPr="2957B39E">
        <w:rPr>
          <w:rFonts w:ascii="Verdana" w:eastAsia="Verdana" w:hAnsi="Verdana" w:cs="Verdana"/>
          <w:color w:val="000000" w:themeColor="text1"/>
          <w:lang w:val="es-SV"/>
        </w:rPr>
        <w:t xml:space="preserve">, YouTube, WhatsApp, Facebook, Instagram, X, Spotify y </w:t>
      </w:r>
      <w:proofErr w:type="spellStart"/>
      <w:r w:rsidRPr="2957B39E">
        <w:rPr>
          <w:rFonts w:ascii="Verdana" w:eastAsia="Verdana" w:hAnsi="Verdana" w:cs="Verdana"/>
          <w:color w:val="000000" w:themeColor="text1"/>
          <w:lang w:val="es-SV"/>
        </w:rPr>
        <w:t>Waze</w:t>
      </w:r>
      <w:proofErr w:type="spellEnd"/>
    </w:p>
    <w:p w14:paraId="548DA94D" w14:textId="18410CEE" w:rsidR="001C14D4" w:rsidRDefault="37669B1E" w:rsidP="6390E5F2">
      <w:pPr>
        <w:pStyle w:val="Prrafodelista"/>
        <w:spacing w:beforeAutospacing="1" w:afterAutospacing="1" w:line="240" w:lineRule="auto"/>
        <w:jc w:val="both"/>
        <w:rPr>
          <w:rFonts w:ascii="Verdana" w:eastAsia="Verdana" w:hAnsi="Verdana" w:cs="Verdana"/>
          <w:color w:val="000000" w:themeColor="text1"/>
        </w:rPr>
      </w:pPr>
      <w:r w:rsidRPr="6390E5F2">
        <w:rPr>
          <w:rFonts w:ascii="Verdana" w:eastAsia="Verdana" w:hAnsi="Verdana" w:cs="Verdana"/>
          <w:color w:val="000000" w:themeColor="text1"/>
          <w:lang w:val="es-SV"/>
        </w:rPr>
        <w:t>150 minutos a otras redes</w:t>
      </w:r>
      <w:r w:rsidR="43D5D1E1" w:rsidRPr="6390E5F2">
        <w:rPr>
          <w:rFonts w:ascii="Verdana" w:eastAsia="Verdana" w:hAnsi="Verdana" w:cs="Verdana"/>
          <w:color w:val="000000" w:themeColor="text1"/>
          <w:lang w:val="es-SV"/>
        </w:rPr>
        <w:t>,</w:t>
      </w:r>
      <w:r w:rsidRPr="6390E5F2">
        <w:rPr>
          <w:rFonts w:ascii="Verdana" w:eastAsia="Verdana" w:hAnsi="Verdana" w:cs="Verdana"/>
          <w:color w:val="000000" w:themeColor="text1"/>
          <w:lang w:val="es-SV"/>
        </w:rPr>
        <w:t xml:space="preserve"> USA/CAN</w:t>
      </w:r>
    </w:p>
    <w:p w14:paraId="5C5CFCCF" w14:textId="1DD23158"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proofErr w:type="spellStart"/>
      <w:r w:rsidRPr="2957B39E">
        <w:rPr>
          <w:rFonts w:ascii="Verdana" w:eastAsia="Verdana" w:hAnsi="Verdana" w:cs="Verdana"/>
          <w:color w:val="000000" w:themeColor="text1"/>
          <w:lang w:val="es-SV"/>
        </w:rPr>
        <w:t>Roaming</w:t>
      </w:r>
      <w:proofErr w:type="spellEnd"/>
      <w:r w:rsidRPr="2957B39E">
        <w:rPr>
          <w:rFonts w:ascii="Verdana" w:eastAsia="Verdana" w:hAnsi="Verdana" w:cs="Verdana"/>
          <w:color w:val="000000" w:themeColor="text1"/>
          <w:lang w:val="es-SV"/>
        </w:rPr>
        <w:t xml:space="preserve"> América</w:t>
      </w:r>
    </w:p>
    <w:p w14:paraId="0A22681E" w14:textId="146AB3D8" w:rsidR="001C14D4" w:rsidRDefault="37669B1E" w:rsidP="2957B39E">
      <w:pPr>
        <w:pStyle w:val="Prrafodelista"/>
        <w:spacing w:beforeAutospacing="1" w:afterAutospacing="1" w:line="240" w:lineRule="auto"/>
        <w:jc w:val="both"/>
        <w:rPr>
          <w:rFonts w:ascii="Verdana" w:eastAsia="Verdana" w:hAnsi="Verdana" w:cs="Verdana"/>
          <w:color w:val="000000" w:themeColor="text1"/>
        </w:rPr>
      </w:pPr>
      <w:r w:rsidRPr="6390E5F2">
        <w:rPr>
          <w:rFonts w:ascii="Verdana" w:eastAsia="Verdana" w:hAnsi="Verdana" w:cs="Verdana"/>
          <w:color w:val="000000" w:themeColor="text1"/>
          <w:lang w:val="es-SV"/>
        </w:rPr>
        <w:t>Llamadas ilimitadas a Digicel</w:t>
      </w:r>
    </w:p>
    <w:p w14:paraId="07F66872" w14:textId="3066E549" w:rsidR="001C14D4" w:rsidRDefault="64045DD9" w:rsidP="39F39497">
      <w:pPr>
        <w:spacing w:before="240" w:beforeAutospacing="1" w:after="240" w:afterAutospacing="1" w:line="240" w:lineRule="auto"/>
        <w:jc w:val="both"/>
        <w:rPr>
          <w:rFonts w:ascii="Segoe UI" w:eastAsia="Segoe UI" w:hAnsi="Segoe UI" w:cs="Segoe UI"/>
          <w:b/>
          <w:bCs/>
          <w:lang w:val="es-SV"/>
        </w:rPr>
      </w:pPr>
      <w:r w:rsidRPr="65617E84">
        <w:rPr>
          <w:rFonts w:ascii="Segoe UI" w:eastAsia="Segoe UI" w:hAnsi="Segoe UI" w:cs="Segoe UI"/>
          <w:b/>
          <w:bCs/>
          <w:lang w:val="es-SV"/>
        </w:rPr>
        <w:t xml:space="preserve"> </w:t>
      </w:r>
      <w:r w:rsidRPr="42FAB225">
        <w:rPr>
          <w:rFonts w:ascii="Segoe UI" w:eastAsia="Segoe UI" w:hAnsi="Segoe UI" w:cs="Segoe UI"/>
          <w:b/>
          <w:bCs/>
          <w:lang w:val="es-SV"/>
        </w:rPr>
        <w:t>Más valor que se siente. Más decisiones que empoderan.</w:t>
      </w:r>
    </w:p>
    <w:p w14:paraId="0A9958B5" w14:textId="43B3DCD9" w:rsidR="001C14D4" w:rsidRDefault="64045DD9" w:rsidP="00901DFE">
      <w:pPr>
        <w:spacing w:before="240" w:after="240" w:line="240" w:lineRule="auto"/>
        <w:jc w:val="both"/>
        <w:rPr>
          <w:rFonts w:ascii="Segoe UI" w:eastAsia="Segoe UI" w:hAnsi="Segoe UI" w:cs="Segoe UI"/>
          <w:lang w:val="es-SV"/>
        </w:rPr>
      </w:pPr>
      <w:r w:rsidRPr="42FAB225">
        <w:rPr>
          <w:rFonts w:ascii="Segoe UI" w:eastAsia="Segoe UI" w:hAnsi="Segoe UI" w:cs="Segoe UI"/>
          <w:lang w:val="es-SV"/>
        </w:rPr>
        <w:t>Esta no es una campaña de promesas vacías; es una invitación a elegir con astucia. En Digicel, cada paquete está diseñado para ofrecer más: más días de conexión, gigas que se acumulan, mayor control en manos del usuario y, sobre todo, más valor real por su inversión. Porque el consumidor de hoy no se deja impresionar: compara, evalúa y decide con conciencia.</w:t>
      </w:r>
    </w:p>
    <w:p w14:paraId="7E638C68" w14:textId="26F94A87" w:rsidR="001C14D4" w:rsidRDefault="64045DD9" w:rsidP="00901DFE">
      <w:pPr>
        <w:spacing w:before="240" w:after="240" w:line="240" w:lineRule="auto"/>
        <w:jc w:val="both"/>
        <w:rPr>
          <w:rFonts w:ascii="Segoe UI" w:eastAsia="Segoe UI" w:hAnsi="Segoe UI" w:cs="Segoe UI"/>
          <w:lang w:val="es-SV"/>
        </w:rPr>
      </w:pPr>
      <w:r w:rsidRPr="42FAB225">
        <w:rPr>
          <w:rFonts w:ascii="Segoe UI" w:eastAsia="Segoe UI" w:hAnsi="Segoe UI" w:cs="Segoe UI"/>
          <w:lang w:val="es-SV"/>
        </w:rPr>
        <w:t>“Digicel se adapta a la realidad del salvadoreño con paquetes que realmente se aprovechan y se valoran. Aquí no hay trucos. Hay beneficios que suman”, afirmó Fernanda</w:t>
      </w:r>
    </w:p>
    <w:p w14:paraId="1EE6F08B" w14:textId="3419B4DD" w:rsidR="001C14D4" w:rsidRDefault="37669B1E" w:rsidP="2957B39E">
      <w:pPr>
        <w:spacing w:beforeAutospacing="1" w:afterAutospacing="1" w:line="240" w:lineRule="auto"/>
        <w:jc w:val="both"/>
        <w:rPr>
          <w:rFonts w:ascii="Segoe UI" w:eastAsia="Segoe UI" w:hAnsi="Segoe UI" w:cs="Segoe UI"/>
          <w:color w:val="000000" w:themeColor="text1"/>
        </w:rPr>
      </w:pPr>
      <w:r w:rsidRPr="6390E5F2">
        <w:rPr>
          <w:rFonts w:ascii="Segoe UI" w:eastAsia="Segoe UI" w:hAnsi="Segoe UI" w:cs="Segoe UI"/>
          <w:b/>
          <w:bCs/>
          <w:color w:val="000000" w:themeColor="text1"/>
          <w:lang w:val="es-SV"/>
        </w:rPr>
        <w:t>Celebrando al salvadoreño ingenioso</w:t>
      </w:r>
    </w:p>
    <w:p w14:paraId="597A244F" w14:textId="10DCD708"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color w:val="000000" w:themeColor="text1"/>
          <w:lang w:val="es-SV"/>
        </w:rPr>
        <w:t>“</w:t>
      </w:r>
      <w:r w:rsidRPr="2957B39E">
        <w:rPr>
          <w:rFonts w:ascii="Segoe UI" w:eastAsia="Segoe UI" w:hAnsi="Segoe UI" w:cs="Segoe UI"/>
          <w:i/>
          <w:iCs/>
          <w:color w:val="000000" w:themeColor="text1"/>
          <w:lang w:val="es-SV"/>
        </w:rPr>
        <w:t>El Renacimiento del Ahorrador</w:t>
      </w:r>
      <w:r w:rsidRPr="2957B39E">
        <w:rPr>
          <w:rFonts w:ascii="Segoe UI" w:eastAsia="Segoe UI" w:hAnsi="Segoe UI" w:cs="Segoe UI"/>
          <w:color w:val="000000" w:themeColor="text1"/>
          <w:lang w:val="es-SV"/>
        </w:rPr>
        <w:t>” visibiliza las pequeñas acciones que, sumadas, hacen una gran diferencia. Personas que planifican su recarga con estrategia, que optimizan sus apps y que eligen con criterio dónde invertir su dinero.</w:t>
      </w:r>
    </w:p>
    <w:p w14:paraId="6B841CF9" w14:textId="48404A5E"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color w:val="000000" w:themeColor="text1"/>
          <w:lang w:val="es-SV"/>
        </w:rPr>
        <w:t>“Lo que buscamos es reconocer esa astucia, esa actitud para que el presupuesto rinda más, una forma de vivir el día a día que merece ser celebrada”, comentó el equipo de marketing de Digicel.</w:t>
      </w:r>
    </w:p>
    <w:p w14:paraId="0BFF989A" w14:textId="3CAA9C68" w:rsidR="001C14D4" w:rsidRDefault="37669B1E" w:rsidP="2957B39E">
      <w:pPr>
        <w:spacing w:beforeAutospacing="1" w:afterAutospacing="1" w:line="240" w:lineRule="auto"/>
        <w:jc w:val="both"/>
        <w:rPr>
          <w:rFonts w:ascii="Segoe UI" w:eastAsia="Segoe UI" w:hAnsi="Segoe UI" w:cs="Segoe UI"/>
          <w:color w:val="000000" w:themeColor="text1"/>
        </w:rPr>
      </w:pPr>
      <w:r w:rsidRPr="2957B39E">
        <w:rPr>
          <w:rFonts w:ascii="Segoe UI" w:eastAsia="Segoe UI" w:hAnsi="Segoe UI" w:cs="Segoe UI"/>
          <w:b/>
          <w:bCs/>
          <w:color w:val="000000" w:themeColor="text1"/>
          <w:lang w:val="es-SV"/>
        </w:rPr>
        <w:t>Una campaña construida con la gente</w:t>
      </w:r>
    </w:p>
    <w:p w14:paraId="59930564" w14:textId="6745E503" w:rsidR="001C14D4" w:rsidRDefault="37669B1E" w:rsidP="42FAB225">
      <w:pPr>
        <w:spacing w:beforeAutospacing="1" w:afterAutospacing="1" w:line="240" w:lineRule="auto"/>
        <w:jc w:val="both"/>
        <w:rPr>
          <w:rFonts w:ascii="Segoe UI" w:eastAsia="Segoe UI" w:hAnsi="Segoe UI" w:cs="Segoe UI"/>
          <w:color w:val="000000" w:themeColor="text1"/>
        </w:rPr>
      </w:pPr>
      <w:r w:rsidRPr="42FAB225">
        <w:rPr>
          <w:rFonts w:ascii="Segoe UI" w:eastAsia="Segoe UI" w:hAnsi="Segoe UI" w:cs="Segoe UI"/>
          <w:color w:val="000000" w:themeColor="text1"/>
          <w:lang w:val="es-SV"/>
        </w:rPr>
        <w:t xml:space="preserve">La campaña se apoya en historias reales que serán compartidas en redes sociales bajo los hashtags </w:t>
      </w:r>
      <w:r w:rsidRPr="42FAB225">
        <w:rPr>
          <w:rFonts w:ascii="Segoe UI" w:eastAsia="Segoe UI" w:hAnsi="Segoe UI" w:cs="Segoe UI"/>
          <w:b/>
          <w:bCs/>
          <w:color w:val="000000" w:themeColor="text1"/>
          <w:lang w:val="es-SV"/>
        </w:rPr>
        <w:t>#RenacimientoDelAhorrador</w:t>
      </w:r>
      <w:r w:rsidRPr="42FAB225">
        <w:rPr>
          <w:rFonts w:ascii="Segoe UI" w:eastAsia="Segoe UI" w:hAnsi="Segoe UI" w:cs="Segoe UI"/>
          <w:color w:val="000000" w:themeColor="text1"/>
          <w:lang w:val="es-SV"/>
        </w:rPr>
        <w:t xml:space="preserve"> y </w:t>
      </w:r>
      <w:r w:rsidRPr="42FAB225">
        <w:rPr>
          <w:rFonts w:ascii="Segoe UI" w:eastAsia="Segoe UI" w:hAnsi="Segoe UI" w:cs="Segoe UI"/>
          <w:b/>
          <w:bCs/>
          <w:color w:val="000000" w:themeColor="text1"/>
          <w:lang w:val="es-SV"/>
        </w:rPr>
        <w:t>#</w:t>
      </w:r>
      <w:r w:rsidR="2802B915" w:rsidRPr="42FAB225">
        <w:rPr>
          <w:rFonts w:ascii="Segoe UI" w:eastAsia="Segoe UI" w:hAnsi="Segoe UI" w:cs="Segoe UI"/>
          <w:lang w:val="es-SV"/>
        </w:rPr>
        <w:t>BeneficiosQueRinden</w:t>
      </w:r>
      <w:r w:rsidRPr="42FAB225">
        <w:rPr>
          <w:rFonts w:ascii="Segoe UI" w:eastAsia="Segoe UI" w:hAnsi="Segoe UI" w:cs="Segoe UI"/>
          <w:color w:val="000000" w:themeColor="text1"/>
          <w:lang w:val="es-SV"/>
        </w:rPr>
        <w:t>. Además, se invita a la audiencia a contar sus propias formas de hacer que todo rinda más, desde su recarga hasta su tiempo.</w:t>
      </w:r>
      <w:r w:rsidR="00717F58">
        <w:rPr>
          <w:rFonts w:ascii="Segoe UI" w:eastAsia="Segoe UI" w:hAnsi="Segoe UI" w:cs="Segoe UI"/>
          <w:color w:val="000000" w:themeColor="text1"/>
          <w:lang w:val="es-SV"/>
        </w:rPr>
        <w:t xml:space="preserve"> </w:t>
      </w:r>
    </w:p>
    <w:p w14:paraId="0417CE43" w14:textId="73451AD2" w:rsidR="001C14D4" w:rsidRDefault="001C14D4" w:rsidP="2957B39E">
      <w:pPr>
        <w:spacing w:beforeAutospacing="1" w:afterAutospacing="1" w:line="240" w:lineRule="auto"/>
        <w:jc w:val="both"/>
        <w:rPr>
          <w:rFonts w:ascii="Segoe UI" w:eastAsia="Segoe UI" w:hAnsi="Segoe UI" w:cs="Segoe UI"/>
          <w:color w:val="000000" w:themeColor="text1"/>
        </w:rPr>
      </w:pPr>
    </w:p>
    <w:p w14:paraId="56B58332" w14:textId="175376F4" w:rsidR="001C14D4" w:rsidRDefault="37669B1E" w:rsidP="2957B39E">
      <w:pPr>
        <w:pStyle w:val="Sinespaciado"/>
        <w:spacing w:line="240" w:lineRule="auto"/>
        <w:rPr>
          <w:rFonts w:ascii="Segoe UI" w:eastAsia="Segoe UI" w:hAnsi="Segoe UI" w:cs="Segoe UI"/>
          <w:color w:val="000000" w:themeColor="text1"/>
          <w:sz w:val="20"/>
          <w:szCs w:val="20"/>
        </w:rPr>
      </w:pPr>
      <w:r w:rsidRPr="2957B39E">
        <w:rPr>
          <w:rFonts w:ascii="Segoe UI" w:eastAsia="Segoe UI" w:hAnsi="Segoe UI" w:cs="Segoe UI"/>
          <w:b/>
          <w:bCs/>
          <w:i/>
          <w:iCs/>
          <w:color w:val="000000" w:themeColor="text1"/>
          <w:sz w:val="20"/>
          <w:szCs w:val="20"/>
          <w:lang w:val="es-SV"/>
        </w:rPr>
        <w:t>Acerca de DIGICEL</w:t>
      </w:r>
      <w:r w:rsidRPr="2957B39E">
        <w:rPr>
          <w:rFonts w:ascii="Segoe UI" w:eastAsia="Segoe UI" w:hAnsi="Segoe UI" w:cs="Segoe UI"/>
          <w:color w:val="000000" w:themeColor="text1"/>
          <w:sz w:val="20"/>
          <w:szCs w:val="20"/>
          <w:lang w:val="es-SV"/>
        </w:rPr>
        <w:t>.</w:t>
      </w:r>
    </w:p>
    <w:p w14:paraId="2C078E63" w14:textId="56C3C6A5" w:rsidR="001C14D4" w:rsidRDefault="37669B1E" w:rsidP="39F39497">
      <w:pPr>
        <w:pStyle w:val="Sinespaciado"/>
        <w:spacing w:line="240" w:lineRule="auto"/>
        <w:jc w:val="both"/>
        <w:rPr>
          <w:rFonts w:ascii="Segoe UI" w:eastAsia="Segoe UI" w:hAnsi="Segoe UI" w:cs="Segoe UI"/>
          <w:color w:val="000000" w:themeColor="text1"/>
          <w:sz w:val="20"/>
          <w:szCs w:val="20"/>
        </w:rPr>
      </w:pPr>
      <w:r w:rsidRPr="39F39497">
        <w:rPr>
          <w:rFonts w:ascii="Segoe UI" w:eastAsia="Segoe UI" w:hAnsi="Segoe UI" w:cs="Segoe UI"/>
          <w:color w:val="000000" w:themeColor="text1"/>
          <w:sz w:val="20"/>
          <w:szCs w:val="20"/>
          <w:lang w:val="es-SV"/>
        </w:rPr>
        <w:t xml:space="preserve">Digicel trabaja para brindar el mejor servicio digital y de telefonía a sus clientes. Ofrece los mejores precios, los mejores beneficios y la mejor experiencia digital. Está presente en 25 mercados del Caribe, Centroamérica y el Pacífico con inversiones de más de 7 mil millones de dólares. Desde su fundación en </w:t>
      </w:r>
      <w:r w:rsidRPr="39F39497">
        <w:rPr>
          <w:rFonts w:ascii="Segoe UI" w:eastAsia="Segoe UI" w:hAnsi="Segoe UI" w:cs="Segoe UI"/>
          <w:color w:val="000000" w:themeColor="text1"/>
          <w:sz w:val="20"/>
          <w:szCs w:val="20"/>
          <w:lang w:val="es-SV"/>
        </w:rPr>
        <w:lastRenderedPageBreak/>
        <w:t xml:space="preserve">2001, en Jamaica, ha crecido hasta alcanzar a cerca de 7000 empleados en todo el mundo que trabajan para ofrecer cada día del año y cada momento del día, una experiencia de comunicación inigualable. La visión de Digicel sobre la digitalización de las comunicaciones alcanza su propia cultura organizacional, disminuyendo el uso de papel y estimulado las reuniones virtuales y el trabajo desde casa de sus colaboradores. Para más información puede ingresar a </w:t>
      </w:r>
      <w:hyperlink r:id="rId8">
        <w:r w:rsidRPr="39F39497">
          <w:rPr>
            <w:rStyle w:val="Hipervnculo"/>
            <w:rFonts w:ascii="Segoe UI" w:eastAsia="Segoe UI" w:hAnsi="Segoe UI" w:cs="Segoe UI"/>
            <w:sz w:val="20"/>
            <w:szCs w:val="20"/>
            <w:lang w:val="es-SV"/>
          </w:rPr>
          <w:t>www.digicel.com.sv</w:t>
        </w:r>
      </w:hyperlink>
      <w:r w:rsidRPr="39F39497">
        <w:rPr>
          <w:rFonts w:ascii="Segoe UI" w:eastAsia="Segoe UI" w:hAnsi="Segoe UI" w:cs="Segoe UI"/>
          <w:color w:val="000000" w:themeColor="text1"/>
          <w:sz w:val="20"/>
          <w:szCs w:val="20"/>
          <w:lang w:val="es-SV"/>
        </w:rPr>
        <w:t xml:space="preserve">  o en </w:t>
      </w:r>
      <w:proofErr w:type="spellStart"/>
      <w:r w:rsidRPr="39F39497">
        <w:rPr>
          <w:rFonts w:ascii="Segoe UI" w:eastAsia="Segoe UI" w:hAnsi="Segoe UI" w:cs="Segoe UI"/>
          <w:color w:val="000000" w:themeColor="text1"/>
          <w:sz w:val="20"/>
          <w:szCs w:val="20"/>
          <w:lang w:val="es-SV"/>
        </w:rPr>
        <w:t>MyDigicel</w:t>
      </w:r>
      <w:proofErr w:type="spellEnd"/>
      <w:r w:rsidRPr="39F39497">
        <w:rPr>
          <w:rFonts w:ascii="Segoe UI" w:eastAsia="Segoe UI" w:hAnsi="Segoe UI" w:cs="Segoe UI"/>
          <w:color w:val="000000" w:themeColor="text1"/>
          <w:sz w:val="20"/>
          <w:szCs w:val="20"/>
          <w:lang w:val="es-SV"/>
        </w:rPr>
        <w:t xml:space="preserve"> App.</w:t>
      </w:r>
    </w:p>
    <w:sectPr w:rsidR="001C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E335AD"/>
    <w:rsid w:val="001C14D4"/>
    <w:rsid w:val="00717F58"/>
    <w:rsid w:val="00901DFE"/>
    <w:rsid w:val="00A83C9E"/>
    <w:rsid w:val="0C0C7298"/>
    <w:rsid w:val="0D68075D"/>
    <w:rsid w:val="11FA8ED9"/>
    <w:rsid w:val="17263863"/>
    <w:rsid w:val="1941A1D3"/>
    <w:rsid w:val="1A43C62B"/>
    <w:rsid w:val="261AE57D"/>
    <w:rsid w:val="2802B915"/>
    <w:rsid w:val="2957B39E"/>
    <w:rsid w:val="2A216F5C"/>
    <w:rsid w:val="2BCBEBCC"/>
    <w:rsid w:val="31B30EBE"/>
    <w:rsid w:val="31FAD321"/>
    <w:rsid w:val="33DFF0B5"/>
    <w:rsid w:val="3412049A"/>
    <w:rsid w:val="3601604A"/>
    <w:rsid w:val="37669B1E"/>
    <w:rsid w:val="37E335AD"/>
    <w:rsid w:val="39F39497"/>
    <w:rsid w:val="42FAB225"/>
    <w:rsid w:val="43445E60"/>
    <w:rsid w:val="43D5D1E1"/>
    <w:rsid w:val="46A5D785"/>
    <w:rsid w:val="481B2EF4"/>
    <w:rsid w:val="5BE268A8"/>
    <w:rsid w:val="5ED9320F"/>
    <w:rsid w:val="6390E5F2"/>
    <w:rsid w:val="64045DD9"/>
    <w:rsid w:val="65617E84"/>
    <w:rsid w:val="663B1DA4"/>
    <w:rsid w:val="68CC8E65"/>
    <w:rsid w:val="6B4F49F6"/>
    <w:rsid w:val="6D6BFCF3"/>
    <w:rsid w:val="6E6A201C"/>
    <w:rsid w:val="6F8D2A50"/>
    <w:rsid w:val="715671B3"/>
    <w:rsid w:val="743E148B"/>
    <w:rsid w:val="74A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35AD"/>
  <w15:chartTrackingRefBased/>
  <w15:docId w15:val="{9E1A796A-94DE-460A-BE03-2ABD294F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Sinespaciado">
    <w:name w:val="No Spacing"/>
    <w:uiPriority w:val="1"/>
    <w:qFormat/>
    <w:rsid w:val="2957B39E"/>
    <w:pPr>
      <w:spacing w:after="0"/>
    </w:pPr>
  </w:style>
  <w:style w:type="character" w:styleId="Textoennegrita">
    <w:name w:val="Strong"/>
    <w:basedOn w:val="Fuentedeprrafopredeter"/>
    <w:uiPriority w:val="22"/>
    <w:qFormat/>
    <w:rsid w:val="2957B39E"/>
    <w:rPr>
      <w:b/>
      <w:bCs/>
    </w:rPr>
  </w:style>
  <w:style w:type="paragraph" w:styleId="Prrafodelista">
    <w:name w:val="List Paragraph"/>
    <w:basedOn w:val="Normal"/>
    <w:uiPriority w:val="34"/>
    <w:qFormat/>
    <w:rsid w:val="2957B39E"/>
    <w:pPr>
      <w:ind w:left="720"/>
      <w:contextualSpacing/>
    </w:pPr>
  </w:style>
  <w:style w:type="character" w:styleId="Hipervnculo">
    <w:name w:val="Hyperlink"/>
    <w:basedOn w:val="Fuentedeprrafopredeter"/>
    <w:uiPriority w:val="99"/>
    <w:unhideWhenUsed/>
    <w:rsid w:val="2957B39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cel.com.s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6d857d-5ef6-47e6-bbc2-4d4c9814238a">
      <Terms xmlns="http://schemas.microsoft.com/office/infopath/2007/PartnerControls"/>
    </lcf76f155ced4ddcb4097134ff3c332f>
    <TaxCatchAll xmlns="4265b7d5-84c5-4ddd-80f8-2ca87df8b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F562F76CA7A40B0407604E364F800" ma:contentTypeVersion="17" ma:contentTypeDescription="Create a new document." ma:contentTypeScope="" ma:versionID="5ad713357d6e8838fe2c7f0c7c9a8386">
  <xsd:schema xmlns:xsd="http://www.w3.org/2001/XMLSchema" xmlns:xs="http://www.w3.org/2001/XMLSchema" xmlns:p="http://schemas.microsoft.com/office/2006/metadata/properties" xmlns:ns2="506d857d-5ef6-47e6-bbc2-4d4c9814238a" xmlns:ns3="4265b7d5-84c5-4ddd-80f8-2ca87df8b60c" targetNamespace="http://schemas.microsoft.com/office/2006/metadata/properties" ma:root="true" ma:fieldsID="9baa383e24b84711ebf1f9be5413cba1" ns2:_="" ns3:_="">
    <xsd:import namespace="506d857d-5ef6-47e6-bbc2-4d4c9814238a"/>
    <xsd:import namespace="4265b7d5-84c5-4ddd-80f8-2ca87df8b6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d857d-5ef6-47e6-bbc2-4d4c98142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1e1238-57ff-4636-8959-c0d03b63b80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5b7d5-84c5-4ddd-80f8-2ca87df8b6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718050-520c-40e6-886c-01a80e910ad4}" ma:internalName="TaxCatchAll" ma:showField="CatchAllData" ma:web="4265b7d5-84c5-4ddd-80f8-2ca87df8b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D3463-FC95-4F3B-A5C4-796199D7E55F}">
  <ds:schemaRefs>
    <ds:schemaRef ds:uri="http://schemas.microsoft.com/office/2006/metadata/properties"/>
    <ds:schemaRef ds:uri="http://schemas.microsoft.com/office/infopath/2007/PartnerControls"/>
    <ds:schemaRef ds:uri="506d857d-5ef6-47e6-bbc2-4d4c9814238a"/>
    <ds:schemaRef ds:uri="4265b7d5-84c5-4ddd-80f8-2ca87df8b60c"/>
  </ds:schemaRefs>
</ds:datastoreItem>
</file>

<file path=customXml/itemProps2.xml><?xml version="1.0" encoding="utf-8"?>
<ds:datastoreItem xmlns:ds="http://schemas.openxmlformats.org/officeDocument/2006/customXml" ds:itemID="{C2099E59-072B-4DB1-B0CF-4342D09622B8}">
  <ds:schemaRefs>
    <ds:schemaRef ds:uri="http://schemas.microsoft.com/sharepoint/v3/contenttype/forms"/>
  </ds:schemaRefs>
</ds:datastoreItem>
</file>

<file path=customXml/itemProps3.xml><?xml version="1.0" encoding="utf-8"?>
<ds:datastoreItem xmlns:ds="http://schemas.openxmlformats.org/officeDocument/2006/customXml" ds:itemID="{36A66413-1AD6-4E1F-924F-E14468A15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d857d-5ef6-47e6-bbc2-4d4c9814238a"/>
    <ds:schemaRef ds:uri="4265b7d5-84c5-4ddd-80f8-2ca87df8b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Gamero Carrillo</dc:creator>
  <cp:keywords/>
  <dc:description/>
  <cp:lastModifiedBy>Users1</cp:lastModifiedBy>
  <cp:revision>4</cp:revision>
  <dcterms:created xsi:type="dcterms:W3CDTF">2025-07-10T23:37:00Z</dcterms:created>
  <dcterms:modified xsi:type="dcterms:W3CDTF">2025-07-28T20:49:00Z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0x010100320F562F76CA7A40B0407604E364F800</vt:lpwstr>
  </property>
  <property fmtid="{D5CDD505-2E9C-101B-9397-08002B2CF9AE}" pid="3" name="MediaServiceImageTags">
    <vt:lpwstr/>
  </property>
</Properties>
</file>